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35DB" w14:textId="77777777" w:rsidR="00610294" w:rsidRPr="007734A3" w:rsidRDefault="00610294" w:rsidP="00610294">
      <w:pPr>
        <w:tabs>
          <w:tab w:val="left" w:pos="3165"/>
          <w:tab w:val="center" w:pos="4536"/>
        </w:tabs>
        <w:rPr>
          <w:rFonts w:ascii="Bookman Old Style" w:eastAsia="Times New Roman" w:hAnsi="Bookman Old Style" w:cs="Times New Roman"/>
          <w:sz w:val="24"/>
          <w:szCs w:val="24"/>
        </w:rPr>
      </w:pPr>
    </w:p>
    <w:p w14:paraId="08770A39" w14:textId="77777777" w:rsidR="00610294" w:rsidRPr="007734A3" w:rsidRDefault="00610294" w:rsidP="00610294">
      <w:pPr>
        <w:jc w:val="center"/>
        <w:rPr>
          <w:rFonts w:ascii="Bookman Old Style" w:hAnsi="Bookman Old Style"/>
          <w:sz w:val="24"/>
          <w:szCs w:val="24"/>
        </w:rPr>
      </w:pPr>
    </w:p>
    <w:p w14:paraId="59CFE354" w14:textId="77777777" w:rsidR="00610294" w:rsidRPr="007734A3" w:rsidRDefault="00610294" w:rsidP="0061029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ELŐTERJESZTÉS</w:t>
      </w:r>
    </w:p>
    <w:p w14:paraId="1750F751" w14:textId="77777777" w:rsidR="00610294" w:rsidRPr="007734A3" w:rsidRDefault="00610294" w:rsidP="00610294">
      <w:pPr>
        <w:jc w:val="center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sz w:val="24"/>
          <w:szCs w:val="24"/>
        </w:rPr>
        <w:t>Polgármesteri döntéshez</w:t>
      </w:r>
    </w:p>
    <w:p w14:paraId="182CA430" w14:textId="77777777" w:rsidR="00610294" w:rsidRDefault="00610294" w:rsidP="00610294">
      <w:pPr>
        <w:jc w:val="center"/>
        <w:rPr>
          <w:rFonts w:ascii="Bookman Old Style" w:hAnsi="Bookman Old Style"/>
          <w:sz w:val="24"/>
          <w:szCs w:val="24"/>
        </w:rPr>
      </w:pPr>
    </w:p>
    <w:p w14:paraId="03A37D0A" w14:textId="77777777" w:rsidR="00610294" w:rsidRPr="007734A3" w:rsidRDefault="00610294" w:rsidP="00610294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32009391" w14:textId="77777777" w:rsidR="00610294" w:rsidRDefault="00610294" w:rsidP="0061029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Tárgya:</w:t>
      </w:r>
      <w:r w:rsidRPr="007734A3">
        <w:rPr>
          <w:rFonts w:ascii="Bookman Old Style" w:hAnsi="Bookman Old Style"/>
          <w:sz w:val="24"/>
          <w:szCs w:val="24"/>
        </w:rPr>
        <w:t xml:space="preserve"> Az önkormányzat 2021. évi közbeszerzési terve</w:t>
      </w:r>
    </w:p>
    <w:p w14:paraId="5B29FE96" w14:textId="77777777" w:rsidR="00610294" w:rsidRDefault="00610294" w:rsidP="0061029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Előterjesztést készítette</w:t>
      </w:r>
      <w:r>
        <w:rPr>
          <w:rFonts w:ascii="Bookman Old Style" w:hAnsi="Bookman Old Style"/>
          <w:sz w:val="24"/>
          <w:szCs w:val="24"/>
        </w:rPr>
        <w:t>: Majoros Emese jegyző</w:t>
      </w:r>
    </w:p>
    <w:p w14:paraId="7518A352" w14:textId="7C012EAD" w:rsidR="00610294" w:rsidRDefault="00610294" w:rsidP="0061029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Előterjesztő</w:t>
      </w:r>
      <w:r>
        <w:rPr>
          <w:rFonts w:ascii="Bookman Old Style" w:hAnsi="Bookman Old Style"/>
          <w:sz w:val="24"/>
          <w:szCs w:val="24"/>
        </w:rPr>
        <w:t>: Balku Tamás polgármester</w:t>
      </w:r>
    </w:p>
    <w:p w14:paraId="4D3E7108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6F831DA4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414FF56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0494494F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47CCFE9E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E50BF9A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AD3465F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363F72AB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3B1EE0E4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2AA64B58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48A53181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04690718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4C41E668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730F096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4B8A64F0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74F18BE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5074E46C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2F6BF44D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5B880B7B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0D2D61E7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211183D5" w14:textId="77777777" w:rsidR="00610294" w:rsidRPr="007734A3" w:rsidRDefault="00610294" w:rsidP="00610294">
      <w:pPr>
        <w:jc w:val="center"/>
        <w:rPr>
          <w:rFonts w:ascii="Bookman Old Style" w:hAnsi="Bookman Old Style"/>
          <w:sz w:val="24"/>
          <w:szCs w:val="24"/>
        </w:rPr>
      </w:pPr>
    </w:p>
    <w:p w14:paraId="37FB3C99" w14:textId="77777777" w:rsidR="00610294" w:rsidRPr="007734A3" w:rsidRDefault="00610294" w:rsidP="0061029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ELŐTERJESZTÉS</w:t>
      </w:r>
    </w:p>
    <w:p w14:paraId="3C509897" w14:textId="77777777" w:rsidR="00610294" w:rsidRPr="007734A3" w:rsidRDefault="00610294" w:rsidP="00610294">
      <w:pPr>
        <w:jc w:val="center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sz w:val="24"/>
          <w:szCs w:val="24"/>
        </w:rPr>
        <w:t>Polgármesteri döntéshez</w:t>
      </w:r>
    </w:p>
    <w:p w14:paraId="7AFABEFB" w14:textId="77777777" w:rsidR="00610294" w:rsidRDefault="00610294" w:rsidP="00610294">
      <w:pPr>
        <w:jc w:val="center"/>
        <w:rPr>
          <w:rFonts w:ascii="Bookman Old Style" w:hAnsi="Bookman Old Style"/>
          <w:sz w:val="24"/>
          <w:szCs w:val="24"/>
        </w:rPr>
      </w:pPr>
    </w:p>
    <w:p w14:paraId="007D9321" w14:textId="77777777" w:rsidR="00610294" w:rsidRPr="007734A3" w:rsidRDefault="00610294" w:rsidP="00610294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6C821AD9" w14:textId="77777777" w:rsidR="00610294" w:rsidRDefault="00610294" w:rsidP="0061029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b/>
          <w:bCs/>
          <w:sz w:val="24"/>
          <w:szCs w:val="24"/>
        </w:rPr>
        <w:t>Tárgya:</w:t>
      </w:r>
      <w:r w:rsidRPr="007734A3">
        <w:rPr>
          <w:rFonts w:ascii="Bookman Old Style" w:hAnsi="Bookman Old Style"/>
          <w:sz w:val="24"/>
          <w:szCs w:val="24"/>
        </w:rPr>
        <w:t xml:space="preserve"> Az önkormányzat 2021. évi közbeszerzési terve</w:t>
      </w:r>
    </w:p>
    <w:p w14:paraId="564CEA12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5FBCA7DA" w14:textId="77777777" w:rsidR="00610294" w:rsidRPr="007734A3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638044F0" w14:textId="77777777" w:rsidR="00610294" w:rsidRPr="007734A3" w:rsidRDefault="00610294" w:rsidP="00610294">
      <w:pPr>
        <w:rPr>
          <w:rFonts w:ascii="Bookman Old Style" w:hAnsi="Bookman Old Style"/>
          <w:sz w:val="24"/>
          <w:szCs w:val="24"/>
        </w:rPr>
      </w:pPr>
      <w:r w:rsidRPr="007734A3">
        <w:rPr>
          <w:rFonts w:ascii="Bookman Old Style" w:hAnsi="Bookman Old Style"/>
          <w:sz w:val="24"/>
          <w:szCs w:val="24"/>
        </w:rPr>
        <w:t xml:space="preserve">A közbeszerzésekről szóló 2015. évi CXLIII. törvény </w:t>
      </w:r>
    </w:p>
    <w:p w14:paraId="4AE196DC" w14:textId="77777777" w:rsidR="00610294" w:rsidRPr="006D447A" w:rsidRDefault="00610294" w:rsidP="00610294">
      <w:pPr>
        <w:rPr>
          <w:rFonts w:ascii="Bookman Old Style" w:hAnsi="Bookman Old Style"/>
          <w:sz w:val="24"/>
          <w:szCs w:val="24"/>
        </w:rPr>
      </w:pPr>
      <w:r w:rsidRPr="006D447A">
        <w:rPr>
          <w:rFonts w:ascii="Bookman Old Style" w:eastAsia="Times New Roman" w:hAnsi="Bookman Old Style" w:cs="Arial"/>
          <w:b/>
          <w:bCs/>
          <w:color w:val="474747"/>
          <w:sz w:val="24"/>
          <w:szCs w:val="24"/>
          <w:lang w:eastAsia="hu-HU"/>
        </w:rPr>
        <w:t>5. §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(1) E törvény alapján közbeszerzési eljárás lefolytatására kötelezettek:</w:t>
      </w:r>
    </w:p>
    <w:p w14:paraId="4B65506F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a)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a minisztérium,</w:t>
      </w:r>
    </w:p>
    <w:p w14:paraId="08CB9C5A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b)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a Kormány által kijelölt központi beszerző szerv,</w:t>
      </w:r>
    </w:p>
    <w:p w14:paraId="0639DD00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c)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az állam, minden költségvetési szerv, a közalapítvány, a helyi önkormányzat, a helyi és országos nemzetiségi önkormányzat, a helyi és nemzetiségi önkormányzatok társulása, a területfejlesztési önkormányzati társulás, a térségi fejlesztési tanács,</w:t>
      </w:r>
    </w:p>
    <w:p w14:paraId="74DFF43B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d)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a 9. § (1) bekezdés </w:t>
      </w: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h)-i)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pontja szerinti jogi személyek,</w:t>
      </w:r>
    </w:p>
    <w:p w14:paraId="4EA97438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e)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az a jogképes szervezet, amelyet nem ipari vagy kereskedelmi jellegű, kifejezetten közérdekű tevékenység folytatása céljából hoznak létre, vagy amely bármilyen mértékben ilyen tevékenységet lát el, feltéve, hogy e szervezet felett az </w:t>
      </w:r>
      <w:r w:rsidRPr="006D447A">
        <w:rPr>
          <w:rFonts w:ascii="Bookman Old Style" w:eastAsia="Times New Roman" w:hAnsi="Bookman Old Style" w:cs="Arial"/>
          <w:i/>
          <w:iCs/>
          <w:color w:val="474747"/>
          <w:sz w:val="24"/>
          <w:szCs w:val="24"/>
          <w:lang w:eastAsia="hu-HU"/>
        </w:rPr>
        <w:t>a)-e)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pontban meghatározott egy vagy több szervezet, az Országgyűlés vagy a Kormány közvetlenül vagy közvetetten meghatározó befolyást képes gyakorolni vagy működését többségi részben egy vagy több ilyen szervezet (testület) finanszírozza.</w:t>
      </w:r>
    </w:p>
    <w:p w14:paraId="55DC5AB0" w14:textId="77777777" w:rsidR="00610294" w:rsidRPr="007734A3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019003AF" w14:textId="77777777" w:rsidR="00610294" w:rsidRPr="006D447A" w:rsidRDefault="00610294" w:rsidP="00610294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b/>
          <w:bCs/>
          <w:color w:val="474747"/>
          <w:sz w:val="24"/>
          <w:szCs w:val="24"/>
          <w:lang w:eastAsia="hu-HU"/>
        </w:rPr>
        <w:t>42. § </w:t>
      </w: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(1) Az 5. § (1) bekezdésében meghatározott ajánlatkérők - a központi beszerző szervek kivételével - a költségvetési év elején, legkésőbb március 31. napjáig éves összesített közbeszerzési tervet (a továbbiakban: közbeszerzési terv) készítenek az adott évre tervezett közbeszerzéseikről. A közbeszerzési tervet az ajánlatkérő legalább öt évig megőrzi. A közbeszerzési terv nyilvános.</w:t>
      </w:r>
    </w:p>
    <w:p w14:paraId="0CE9F9B7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(2) A közbeszerzési terv elkészítése előtt az ajánlatkérő indíthat közbeszerzési eljárást, amelyet a tervben szintén megfelelően szerepeltetni kell.</w:t>
      </w:r>
    </w:p>
    <w:p w14:paraId="071D8A3F" w14:textId="77777777" w:rsidR="00610294" w:rsidRPr="006D447A" w:rsidRDefault="00610294" w:rsidP="00610294">
      <w:pPr>
        <w:shd w:val="clear" w:color="auto" w:fill="FFFFFF"/>
        <w:spacing w:after="0" w:line="405" w:lineRule="atLeast"/>
        <w:ind w:firstLine="240"/>
        <w:jc w:val="both"/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</w:pPr>
      <w:r w:rsidRPr="006D447A">
        <w:rPr>
          <w:rFonts w:ascii="Bookman Old Style" w:eastAsia="Times New Roman" w:hAnsi="Bookman Old Style" w:cs="Arial"/>
          <w:color w:val="474747"/>
          <w:sz w:val="24"/>
          <w:szCs w:val="24"/>
          <w:lang w:eastAsia="hu-HU"/>
        </w:rPr>
        <w:t>(3)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14:paraId="134D4AAD" w14:textId="77777777" w:rsidR="00610294" w:rsidRPr="007734A3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17367806" w14:textId="77777777" w:rsidR="00610294" w:rsidRPr="007734A3" w:rsidRDefault="00610294" w:rsidP="00610294">
      <w:pPr>
        <w:tabs>
          <w:tab w:val="left" w:pos="3165"/>
          <w:tab w:val="center" w:pos="4536"/>
        </w:tabs>
        <w:rPr>
          <w:rFonts w:ascii="Bookman Old Style" w:eastAsia="Times New Roman" w:hAnsi="Bookman Old Style" w:cs="Times New Roman"/>
          <w:sz w:val="24"/>
          <w:szCs w:val="24"/>
        </w:rPr>
      </w:pPr>
    </w:p>
    <w:p w14:paraId="1FA73D9C" w14:textId="297187FD" w:rsidR="00610294" w:rsidRPr="007734A3" w:rsidRDefault="00610294" w:rsidP="00610294">
      <w:pPr>
        <w:spacing w:line="240" w:lineRule="auto"/>
        <w:jc w:val="center"/>
        <w:rPr>
          <w:rStyle w:val="Normal1"/>
          <w:rFonts w:ascii="Bookman Old Style" w:hAnsi="Bookman Old Style" w:cs="Times New Roman"/>
          <w:b/>
          <w:sz w:val="24"/>
          <w:szCs w:val="24"/>
        </w:rPr>
      </w:pPr>
      <w:r w:rsidRPr="007734A3">
        <w:rPr>
          <w:rStyle w:val="Normal1"/>
          <w:rFonts w:ascii="Bookman Old Style" w:hAnsi="Bookman Old Style" w:cs="Times New Roman"/>
          <w:b/>
          <w:sz w:val="24"/>
          <w:szCs w:val="24"/>
        </w:rPr>
        <w:t xml:space="preserve">Ajánlatkérő: </w:t>
      </w:r>
      <w:r>
        <w:rPr>
          <w:rFonts w:ascii="Bookman Old Style" w:hAnsi="Bookman Old Style" w:cs="Times New Roman"/>
          <w:b/>
          <w:sz w:val="24"/>
          <w:szCs w:val="24"/>
        </w:rPr>
        <w:t>Bihardancsháza K</w:t>
      </w:r>
      <w:r w:rsidRPr="007734A3">
        <w:rPr>
          <w:rFonts w:ascii="Bookman Old Style" w:hAnsi="Bookman Old Style" w:cs="Times New Roman"/>
          <w:b/>
          <w:sz w:val="24"/>
          <w:szCs w:val="24"/>
        </w:rPr>
        <w:t>özség Önkormányzata</w:t>
      </w:r>
    </w:p>
    <w:p w14:paraId="6DF34713" w14:textId="40D7F63E" w:rsidR="00610294" w:rsidRPr="007734A3" w:rsidRDefault="00610294" w:rsidP="00610294">
      <w:pPr>
        <w:spacing w:line="240" w:lineRule="auto"/>
        <w:jc w:val="center"/>
        <w:rPr>
          <w:rStyle w:val="Normal1"/>
          <w:rFonts w:ascii="Bookman Old Style" w:hAnsi="Bookman Old Style" w:cs="Times New Roman"/>
          <w:b/>
          <w:sz w:val="24"/>
          <w:szCs w:val="24"/>
        </w:rPr>
      </w:pPr>
      <w:r w:rsidRPr="007734A3">
        <w:rPr>
          <w:rStyle w:val="Normal1"/>
          <w:rFonts w:ascii="Bookman Old Style" w:hAnsi="Bookman Old Style" w:cs="Times New Roman"/>
          <w:b/>
          <w:sz w:val="24"/>
          <w:szCs w:val="24"/>
        </w:rPr>
        <w:t>Cím: 417</w:t>
      </w:r>
      <w:r>
        <w:rPr>
          <w:rStyle w:val="Normal1"/>
          <w:rFonts w:ascii="Bookman Old Style" w:hAnsi="Bookman Old Style" w:cs="Times New Roman"/>
          <w:b/>
          <w:sz w:val="24"/>
          <w:szCs w:val="24"/>
        </w:rPr>
        <w:t>5 Bihardancsháza</w:t>
      </w:r>
      <w:r w:rsidRPr="007734A3">
        <w:rPr>
          <w:rStyle w:val="Normal1"/>
          <w:rFonts w:ascii="Bookman Old Style" w:hAnsi="Bookman Old Style" w:cs="Times New Roman"/>
          <w:b/>
          <w:sz w:val="24"/>
          <w:szCs w:val="24"/>
        </w:rPr>
        <w:t xml:space="preserve">, Kossuth Lajos út </w:t>
      </w:r>
      <w:r>
        <w:rPr>
          <w:rStyle w:val="Normal1"/>
          <w:rFonts w:ascii="Bookman Old Style" w:hAnsi="Bookman Old Style" w:cs="Times New Roman"/>
          <w:b/>
          <w:sz w:val="24"/>
          <w:szCs w:val="24"/>
        </w:rPr>
        <w:t>17</w:t>
      </w:r>
      <w:r w:rsidRPr="007734A3">
        <w:rPr>
          <w:rStyle w:val="Normal1"/>
          <w:rFonts w:ascii="Bookman Old Style" w:hAnsi="Bookman Old Style" w:cs="Times New Roman"/>
          <w:b/>
          <w:sz w:val="24"/>
          <w:szCs w:val="24"/>
        </w:rPr>
        <w:t>.</w:t>
      </w:r>
    </w:p>
    <w:p w14:paraId="28FA8B58" w14:textId="77777777" w:rsidR="00610294" w:rsidRPr="007734A3" w:rsidRDefault="00610294" w:rsidP="00610294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EC06C56" w14:textId="77777777" w:rsidR="00610294" w:rsidRPr="007734A3" w:rsidRDefault="00610294" w:rsidP="00610294">
      <w:pPr>
        <w:spacing w:line="240" w:lineRule="auto"/>
        <w:jc w:val="center"/>
        <w:rPr>
          <w:rStyle w:val="Kiemels2"/>
          <w:rFonts w:ascii="Bookman Old Style" w:hAnsi="Bookman Old Style" w:cs="Times New Roman"/>
          <w:sz w:val="24"/>
          <w:szCs w:val="24"/>
        </w:rPr>
      </w:pPr>
      <w:r w:rsidRPr="007734A3">
        <w:rPr>
          <w:rFonts w:ascii="Bookman Old Style" w:hAnsi="Bookman Old Style" w:cs="Times New Roman"/>
          <w:b/>
          <w:bCs/>
          <w:sz w:val="24"/>
          <w:szCs w:val="24"/>
        </w:rPr>
        <w:t xml:space="preserve">2021. évi </w:t>
      </w:r>
      <w:r w:rsidRPr="007734A3">
        <w:rPr>
          <w:rStyle w:val="Kiemels2"/>
          <w:rFonts w:ascii="Bookman Old Style" w:hAnsi="Bookman Old Style" w:cs="Times New Roman"/>
          <w:sz w:val="24"/>
          <w:szCs w:val="24"/>
        </w:rPr>
        <w:t>közbeszerzési terve</w:t>
      </w:r>
    </w:p>
    <w:p w14:paraId="2708F004" w14:textId="77777777" w:rsidR="00610294" w:rsidRPr="007734A3" w:rsidRDefault="00610294" w:rsidP="00610294">
      <w:pPr>
        <w:spacing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11477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84"/>
        <w:gridCol w:w="1984"/>
        <w:gridCol w:w="1701"/>
        <w:gridCol w:w="1559"/>
        <w:gridCol w:w="1560"/>
        <w:gridCol w:w="1984"/>
      </w:tblGrid>
      <w:tr w:rsidR="00610294" w:rsidRPr="007734A3" w14:paraId="2C3D908F" w14:textId="77777777" w:rsidTr="0097150A">
        <w:tc>
          <w:tcPr>
            <w:tcW w:w="705" w:type="dxa"/>
            <w:shd w:val="clear" w:color="auto" w:fill="auto"/>
          </w:tcPr>
          <w:p w14:paraId="1CEC9BF4" w14:textId="77777777" w:rsidR="00610294" w:rsidRPr="007734A3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b/>
                <w:sz w:val="24"/>
                <w:szCs w:val="24"/>
              </w:rPr>
              <w:t>Ssz.</w:t>
            </w:r>
          </w:p>
        </w:tc>
        <w:tc>
          <w:tcPr>
            <w:tcW w:w="1984" w:type="dxa"/>
            <w:shd w:val="clear" w:color="auto" w:fill="auto"/>
          </w:tcPr>
          <w:p w14:paraId="3C279298" w14:textId="77777777" w:rsidR="00610294" w:rsidRPr="007734A3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b/>
                <w:sz w:val="24"/>
                <w:szCs w:val="24"/>
              </w:rPr>
              <w:t>Közbeszerzés tárgya</w:t>
            </w:r>
          </w:p>
        </w:tc>
        <w:tc>
          <w:tcPr>
            <w:tcW w:w="1984" w:type="dxa"/>
            <w:shd w:val="clear" w:color="auto" w:fill="auto"/>
          </w:tcPr>
          <w:p w14:paraId="552F9879" w14:textId="77777777" w:rsidR="00610294" w:rsidRPr="007734A3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b/>
                <w:sz w:val="24"/>
                <w:szCs w:val="24"/>
              </w:rPr>
              <w:t>Közbeszerzés tervezett mennyisége</w:t>
            </w:r>
          </w:p>
        </w:tc>
        <w:tc>
          <w:tcPr>
            <w:tcW w:w="1701" w:type="dxa"/>
            <w:shd w:val="clear" w:color="auto" w:fill="auto"/>
          </w:tcPr>
          <w:p w14:paraId="1DF95032" w14:textId="77777777" w:rsidR="00610294" w:rsidRPr="007734A3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b/>
                <w:sz w:val="24"/>
                <w:szCs w:val="24"/>
              </w:rPr>
              <w:t xml:space="preserve">Irányadó eljárásrend </w:t>
            </w:r>
          </w:p>
        </w:tc>
        <w:tc>
          <w:tcPr>
            <w:tcW w:w="1559" w:type="dxa"/>
            <w:shd w:val="clear" w:color="auto" w:fill="auto"/>
          </w:tcPr>
          <w:p w14:paraId="008659C5" w14:textId="77777777" w:rsidR="00610294" w:rsidRPr="007734A3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b/>
                <w:sz w:val="24"/>
                <w:szCs w:val="24"/>
              </w:rPr>
              <w:t>Tervezett eljárás fajtája</w:t>
            </w:r>
          </w:p>
        </w:tc>
        <w:tc>
          <w:tcPr>
            <w:tcW w:w="1560" w:type="dxa"/>
            <w:shd w:val="clear" w:color="auto" w:fill="auto"/>
          </w:tcPr>
          <w:p w14:paraId="3D2E989C" w14:textId="77777777" w:rsidR="00610294" w:rsidRPr="007734A3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b/>
                <w:sz w:val="24"/>
                <w:szCs w:val="24"/>
              </w:rPr>
              <w:t>Az elj. megindításának tervezett időpontja</w:t>
            </w:r>
          </w:p>
        </w:tc>
        <w:tc>
          <w:tcPr>
            <w:tcW w:w="1984" w:type="dxa"/>
            <w:shd w:val="clear" w:color="auto" w:fill="auto"/>
          </w:tcPr>
          <w:p w14:paraId="3FA15B6F" w14:textId="77777777" w:rsidR="00610294" w:rsidRPr="007734A3" w:rsidRDefault="00610294" w:rsidP="0097150A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b/>
                <w:sz w:val="24"/>
                <w:szCs w:val="24"/>
              </w:rPr>
              <w:t>Szerződés teljesítésének várható időpontja</w:t>
            </w:r>
          </w:p>
        </w:tc>
      </w:tr>
      <w:tr w:rsidR="00610294" w:rsidRPr="007734A3" w14:paraId="7FE55B47" w14:textId="77777777" w:rsidTr="0097150A">
        <w:trPr>
          <w:trHeight w:val="2706"/>
        </w:trPr>
        <w:tc>
          <w:tcPr>
            <w:tcW w:w="705" w:type="dxa"/>
            <w:shd w:val="clear" w:color="auto" w:fill="auto"/>
          </w:tcPr>
          <w:p w14:paraId="50DF929E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2C089AFB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sz w:val="24"/>
                <w:szCs w:val="24"/>
              </w:rPr>
              <w:t>------------------</w:t>
            </w:r>
          </w:p>
        </w:tc>
        <w:tc>
          <w:tcPr>
            <w:tcW w:w="1984" w:type="dxa"/>
            <w:shd w:val="clear" w:color="auto" w:fill="auto"/>
          </w:tcPr>
          <w:p w14:paraId="612E5205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0D648E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D77427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8FCA77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573050" w14:textId="77777777" w:rsidR="00610294" w:rsidRPr="007734A3" w:rsidRDefault="00610294" w:rsidP="0097150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734A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14:paraId="1CEBBA6A" w14:textId="77777777" w:rsidR="00610294" w:rsidRPr="007734A3" w:rsidRDefault="00610294" w:rsidP="0061029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14:paraId="1A5B45A8" w14:textId="3A2A6911" w:rsidR="00610294" w:rsidRPr="007734A3" w:rsidRDefault="00610294" w:rsidP="0061029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Bihardancsháza</w:t>
      </w:r>
      <w:r w:rsidRPr="007734A3">
        <w:rPr>
          <w:rFonts w:ascii="Bookman Old Style" w:hAnsi="Bookman Old Style" w:cs="Times New Roman"/>
          <w:sz w:val="24"/>
          <w:szCs w:val="24"/>
        </w:rPr>
        <w:t>, 2021. február 1</w:t>
      </w:r>
      <w:r w:rsidR="000247ED">
        <w:rPr>
          <w:rFonts w:ascii="Bookman Old Style" w:hAnsi="Bookman Old Style" w:cs="Times New Roman"/>
          <w:sz w:val="24"/>
          <w:szCs w:val="24"/>
        </w:rPr>
        <w:t>6</w:t>
      </w:r>
      <w:r w:rsidRPr="007734A3">
        <w:rPr>
          <w:rFonts w:ascii="Bookman Old Style" w:hAnsi="Bookman Old Style" w:cs="Times New Roman"/>
          <w:sz w:val="24"/>
          <w:szCs w:val="24"/>
        </w:rPr>
        <w:t>.</w:t>
      </w:r>
    </w:p>
    <w:p w14:paraId="3A8C0D02" w14:textId="77777777" w:rsidR="00610294" w:rsidRPr="007734A3" w:rsidRDefault="00610294" w:rsidP="00610294">
      <w:pPr>
        <w:tabs>
          <w:tab w:val="left" w:pos="3165"/>
          <w:tab w:val="center" w:pos="4536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7734A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29DBCA70" w14:textId="431F3C6E" w:rsidR="00610294" w:rsidRPr="007734A3" w:rsidRDefault="00610294" w:rsidP="00610294">
      <w:pPr>
        <w:tabs>
          <w:tab w:val="left" w:pos="3165"/>
          <w:tab w:val="center" w:pos="4536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7734A3">
        <w:rPr>
          <w:rFonts w:ascii="Bookman Old Style" w:hAnsi="Bookman Old Style" w:cs="Times New Roman"/>
          <w:sz w:val="24"/>
          <w:szCs w:val="24"/>
        </w:rPr>
        <w:tab/>
        <w:t xml:space="preserve">               </w:t>
      </w:r>
      <w:r>
        <w:rPr>
          <w:rFonts w:ascii="Bookman Old Style" w:hAnsi="Bookman Old Style" w:cs="Times New Roman"/>
          <w:sz w:val="24"/>
          <w:szCs w:val="24"/>
        </w:rPr>
        <w:t>Balku Tamás</w:t>
      </w:r>
    </w:p>
    <w:p w14:paraId="6FF1F3D1" w14:textId="4E40DEB9" w:rsidR="00610294" w:rsidRPr="007734A3" w:rsidRDefault="00610294" w:rsidP="00610294">
      <w:pPr>
        <w:tabs>
          <w:tab w:val="left" w:pos="3165"/>
          <w:tab w:val="center" w:pos="4536"/>
        </w:tabs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734A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Polgármester</w:t>
      </w:r>
    </w:p>
    <w:p w14:paraId="30237D8E" w14:textId="77777777" w:rsidR="00610294" w:rsidRPr="007734A3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5C948853" w14:textId="77777777" w:rsidR="00610294" w:rsidRPr="007734A3" w:rsidRDefault="00610294" w:rsidP="00610294">
      <w:pPr>
        <w:jc w:val="both"/>
        <w:rPr>
          <w:rFonts w:ascii="Bookman Old Style" w:eastAsia="Times New Roman" w:hAnsi="Bookman Old Style" w:cs="Arial"/>
          <w:b/>
          <w:bCs/>
          <w:color w:val="474747"/>
          <w:sz w:val="24"/>
          <w:szCs w:val="24"/>
          <w:lang w:eastAsia="hu-HU"/>
        </w:rPr>
      </w:pPr>
      <w:r w:rsidRPr="007734A3">
        <w:rPr>
          <w:rFonts w:ascii="Bookman Old Style" w:eastAsia="Times New Roman" w:hAnsi="Bookman Old Style" w:cs="Arial"/>
          <w:b/>
          <w:bCs/>
          <w:color w:val="474747"/>
          <w:sz w:val="24"/>
          <w:szCs w:val="24"/>
          <w:lang w:eastAsia="hu-HU"/>
        </w:rPr>
        <w:t>Határozati javaslat:</w:t>
      </w:r>
    </w:p>
    <w:p w14:paraId="493ECCE4" w14:textId="6E184BF8" w:rsidR="00610294" w:rsidRPr="007734A3" w:rsidRDefault="000F461E" w:rsidP="006102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Bihardancsháza K</w:t>
      </w:r>
      <w:r w:rsidR="00610294"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özség Önkormányzata Képviselő-testületének nevében- a Katasztrófavédelemről és a hozzá kapcsolódó egyes törvények módosításáról szóló 2011. évi CXXVIII. törvény 46.§ (4) bekezdése szerinti hatáskörben-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Bihardancsháza K</w:t>
      </w:r>
      <w:r w:rsidR="00610294"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özség Önkormányzata </w:t>
      </w:r>
      <w:r w:rsidR="00610294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2021. évi közbeszerzési tervét </w:t>
      </w:r>
      <w:r w:rsidR="00610294"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>jóváhagyom.</w:t>
      </w:r>
    </w:p>
    <w:p w14:paraId="09472085" w14:textId="77777777" w:rsidR="00610294" w:rsidRPr="007734A3" w:rsidRDefault="00610294" w:rsidP="006102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08B7520E" w14:textId="77777777" w:rsidR="00610294" w:rsidRPr="007734A3" w:rsidRDefault="00610294" w:rsidP="006102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>Határidő: -</w:t>
      </w:r>
    </w:p>
    <w:p w14:paraId="7BD39E5A" w14:textId="77777777" w:rsidR="00610294" w:rsidRPr="007734A3" w:rsidRDefault="00610294" w:rsidP="006102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734A3">
        <w:rPr>
          <w:rFonts w:ascii="Bookman Old Style" w:eastAsia="Times New Roman" w:hAnsi="Bookman Old Style" w:cs="Times New Roman"/>
          <w:sz w:val="24"/>
          <w:szCs w:val="24"/>
          <w:lang w:eastAsia="hu-HU"/>
        </w:rPr>
        <w:t>Felelős: polgármester</w:t>
      </w:r>
    </w:p>
    <w:p w14:paraId="006ED68A" w14:textId="77777777" w:rsidR="00610294" w:rsidRPr="007734A3" w:rsidRDefault="00610294" w:rsidP="0061029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372918B7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3EA6013E" w14:textId="77777777" w:rsidR="00610294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018A87E3" w14:textId="77777777" w:rsidR="00610294" w:rsidRPr="007734A3" w:rsidRDefault="00610294" w:rsidP="00610294">
      <w:pPr>
        <w:rPr>
          <w:rFonts w:ascii="Bookman Old Style" w:hAnsi="Bookman Old Style"/>
          <w:sz w:val="24"/>
          <w:szCs w:val="24"/>
        </w:rPr>
      </w:pPr>
    </w:p>
    <w:p w14:paraId="27373860" w14:textId="77777777" w:rsidR="00FF373D" w:rsidRDefault="00FF373D"/>
    <w:sectPr w:rsidR="00FF37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8527" w14:textId="77777777" w:rsidR="00C87259" w:rsidRDefault="00C87259" w:rsidP="00610294">
      <w:pPr>
        <w:spacing w:after="0" w:line="240" w:lineRule="auto"/>
      </w:pPr>
      <w:r>
        <w:separator/>
      </w:r>
    </w:p>
  </w:endnote>
  <w:endnote w:type="continuationSeparator" w:id="0">
    <w:p w14:paraId="2B993FBF" w14:textId="77777777" w:rsidR="00C87259" w:rsidRDefault="00C87259" w:rsidP="0061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_Eurostil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4E5B" w14:textId="77777777" w:rsidR="00C87259" w:rsidRDefault="00C87259" w:rsidP="00610294">
      <w:pPr>
        <w:spacing w:after="0" w:line="240" w:lineRule="auto"/>
      </w:pPr>
      <w:r>
        <w:separator/>
      </w:r>
    </w:p>
  </w:footnote>
  <w:footnote w:type="continuationSeparator" w:id="0">
    <w:p w14:paraId="0D0C3F33" w14:textId="77777777" w:rsidR="00C87259" w:rsidRDefault="00C87259" w:rsidP="0061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B335" w14:textId="421FCB49" w:rsidR="006D447A" w:rsidRDefault="00610294">
    <w:pPr>
      <w:pStyle w:val="lfej"/>
    </w:pPr>
    <w:r>
      <w:rPr>
        <w:noProof/>
      </w:rPr>
      <w:drawing>
        <wp:inline distT="0" distB="0" distL="0" distR="0" wp14:anchorId="58C6968B" wp14:editId="558A4955">
          <wp:extent cx="457200" cy="57277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Bihardancsháza</w:t>
    </w:r>
    <w:r w:rsidR="006B029D">
      <w:t xml:space="preserve"> Polgármesterétől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94"/>
    <w:rsid w:val="000247ED"/>
    <w:rsid w:val="000F461E"/>
    <w:rsid w:val="00610294"/>
    <w:rsid w:val="006B029D"/>
    <w:rsid w:val="00C87259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2D9B"/>
  <w15:chartTrackingRefBased/>
  <w15:docId w15:val="{FC586757-55C4-45C1-8664-BACFB8B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02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10294"/>
    <w:rPr>
      <w:b/>
      <w:bCs/>
    </w:rPr>
  </w:style>
  <w:style w:type="character" w:customStyle="1" w:styleId="Normal1">
    <w:name w:val="Normal1"/>
    <w:rsid w:val="00610294"/>
    <w:rPr>
      <w:rFonts w:ascii="H_Eurostile" w:hAnsi="H_Eurostile"/>
      <w:sz w:val="18"/>
    </w:rPr>
  </w:style>
  <w:style w:type="paragraph" w:styleId="lfej">
    <w:name w:val="header"/>
    <w:basedOn w:val="Norml"/>
    <w:link w:val="lfejChar"/>
    <w:uiPriority w:val="99"/>
    <w:unhideWhenUsed/>
    <w:rsid w:val="006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294"/>
  </w:style>
  <w:style w:type="paragraph" w:styleId="llb">
    <w:name w:val="footer"/>
    <w:basedOn w:val="Norml"/>
    <w:link w:val="llbChar"/>
    <w:uiPriority w:val="99"/>
    <w:unhideWhenUsed/>
    <w:rsid w:val="006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5</cp:revision>
  <dcterms:created xsi:type="dcterms:W3CDTF">2021-02-08T13:21:00Z</dcterms:created>
  <dcterms:modified xsi:type="dcterms:W3CDTF">2021-02-16T10:29:00Z</dcterms:modified>
</cp:coreProperties>
</file>